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B5A4" w14:textId="3E665C03" w:rsidR="005A3193" w:rsidRPr="00E16A65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E16A65">
        <w:rPr>
          <w:rFonts w:ascii="Lato Light" w:hAnsi="Lato Light" w:cs="Helvetica"/>
          <w:sz w:val="24"/>
          <w:szCs w:val="24"/>
        </w:rPr>
        <w:t>We hope that you will be able to enjoy an interesting and safe visit to the</w:t>
      </w:r>
      <w:r w:rsidR="005A3193" w:rsidRPr="00E16A65">
        <w:rPr>
          <w:rFonts w:ascii="Lato Light" w:hAnsi="Lato Light" w:cs="Helvetica"/>
          <w:sz w:val="24"/>
          <w:szCs w:val="24"/>
        </w:rPr>
        <w:t xml:space="preserve"> </w:t>
      </w:r>
      <w:r w:rsidRPr="00E16A65">
        <w:rPr>
          <w:rFonts w:ascii="Lato Light" w:hAnsi="Lato Light" w:cs="Helvetica"/>
          <w:sz w:val="24"/>
          <w:szCs w:val="24"/>
        </w:rPr>
        <w:t xml:space="preserve">Museum. </w:t>
      </w:r>
    </w:p>
    <w:p w14:paraId="5EB3FEB0" w14:textId="7DC44906" w:rsidR="005A3193" w:rsidRPr="006E331E" w:rsidRDefault="00F16995" w:rsidP="006E331E">
      <w:pPr>
        <w:autoSpaceDE w:val="0"/>
        <w:autoSpaceDN w:val="0"/>
        <w:adjustRightInd w:val="0"/>
        <w:spacing w:after="0" w:line="240" w:lineRule="auto"/>
        <w:ind w:left="360" w:right="-166" w:firstLine="360"/>
        <w:rPr>
          <w:rFonts w:ascii="Lato Light" w:hAnsi="Lato Light" w:cs="Helvetica"/>
          <w:sz w:val="24"/>
          <w:szCs w:val="24"/>
        </w:rPr>
      </w:pPr>
      <w:r>
        <w:rPr>
          <w:rFonts w:ascii="Lato Light" w:hAnsi="Lato Light" w:cs="Helvetica"/>
          <w:sz w:val="24"/>
          <w:szCs w:val="24"/>
        </w:rPr>
        <w:t>Inevitably there are</w:t>
      </w:r>
      <w:r w:rsidR="00F92303" w:rsidRPr="006E331E">
        <w:rPr>
          <w:rFonts w:ascii="Lato Light" w:hAnsi="Lato Light" w:cs="Helvetica"/>
          <w:sz w:val="24"/>
          <w:szCs w:val="24"/>
        </w:rPr>
        <w:t xml:space="preserve"> hazards in the Museum, </w:t>
      </w:r>
      <w:r w:rsidR="006E331E">
        <w:rPr>
          <w:rFonts w:ascii="Lato Light" w:hAnsi="Lato Light" w:cs="Helvetica"/>
          <w:sz w:val="24"/>
          <w:szCs w:val="24"/>
        </w:rPr>
        <w:t>however minimal</w:t>
      </w:r>
      <w:r w:rsidR="00F92303" w:rsidRPr="006E331E">
        <w:rPr>
          <w:rFonts w:ascii="Lato Light" w:hAnsi="Lato Light" w:cs="Helvetica"/>
          <w:sz w:val="24"/>
          <w:szCs w:val="24"/>
        </w:rPr>
        <w:t>,</w:t>
      </w:r>
      <w:r w:rsidR="005A3193" w:rsidRPr="006E331E">
        <w:rPr>
          <w:rFonts w:ascii="Lato Light" w:hAnsi="Lato Light" w:cs="Helvetica"/>
          <w:sz w:val="24"/>
          <w:szCs w:val="24"/>
        </w:rPr>
        <w:t xml:space="preserve"> </w:t>
      </w:r>
      <w:r w:rsidR="00F92303" w:rsidRPr="006E331E">
        <w:rPr>
          <w:rFonts w:ascii="Lato Light" w:hAnsi="Lato Light" w:cs="Helvetica"/>
          <w:sz w:val="24"/>
          <w:szCs w:val="24"/>
        </w:rPr>
        <w:t xml:space="preserve">and all activities </w:t>
      </w:r>
    </w:p>
    <w:p w14:paraId="6D8706A8" w14:textId="14A6A56E" w:rsidR="005A3193" w:rsidRPr="005A3193" w:rsidRDefault="00F92303" w:rsidP="003D130C">
      <w:pPr>
        <w:pStyle w:val="ListParagraph"/>
        <w:tabs>
          <w:tab w:val="left" w:pos="7305"/>
        </w:tabs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0"/>
          <w:szCs w:val="20"/>
        </w:rPr>
      </w:pPr>
      <w:r w:rsidRPr="00E16A65">
        <w:rPr>
          <w:rFonts w:ascii="Lato Light" w:hAnsi="Lato Light" w:cs="Helvetica"/>
          <w:sz w:val="24"/>
          <w:szCs w:val="24"/>
        </w:rPr>
        <w:t xml:space="preserve">are designed with these in </w:t>
      </w:r>
      <w:r w:rsidR="003D130C" w:rsidRPr="00E16A65">
        <w:rPr>
          <w:rFonts w:ascii="Lato Light" w:hAnsi="Lato Light" w:cs="Helvetica"/>
          <w:sz w:val="24"/>
          <w:szCs w:val="24"/>
        </w:rPr>
        <w:t>mind</w:t>
      </w:r>
      <w:r w:rsidR="003D130C">
        <w:rPr>
          <w:rFonts w:ascii="Lato Light" w:hAnsi="Lato Light" w:cs="Helvetica"/>
          <w:sz w:val="24"/>
          <w:szCs w:val="24"/>
        </w:rPr>
        <w:t>.</w:t>
      </w:r>
      <w:r w:rsidR="003D130C" w:rsidRPr="00E16A65">
        <w:rPr>
          <w:rFonts w:ascii="Lato Light" w:hAnsi="Lato Light" w:cs="Helvetica"/>
          <w:sz w:val="24"/>
          <w:szCs w:val="24"/>
        </w:rPr>
        <w:t xml:space="preserve"> To</w:t>
      </w:r>
      <w:r w:rsidRPr="00E16A65">
        <w:rPr>
          <w:rFonts w:ascii="Lato Light" w:hAnsi="Lato Light" w:cs="Helvetica"/>
          <w:sz w:val="24"/>
          <w:szCs w:val="24"/>
        </w:rPr>
        <w:t xml:space="preserve"> assist teachers with planning and their own risk assessments, the</w:t>
      </w:r>
      <w:r w:rsidR="003D130C">
        <w:rPr>
          <w:rFonts w:ascii="Lato Light" w:hAnsi="Lato Light" w:cs="Helvetica"/>
          <w:sz w:val="24"/>
          <w:szCs w:val="24"/>
        </w:rPr>
        <w:t xml:space="preserve"> </w:t>
      </w:r>
      <w:r w:rsidRPr="00E16A65">
        <w:rPr>
          <w:rFonts w:ascii="Lato Light" w:hAnsi="Lato Light" w:cs="Helvetica"/>
          <w:sz w:val="24"/>
          <w:szCs w:val="24"/>
        </w:rPr>
        <w:t>following notes have been assembled.</w:t>
      </w:r>
      <w:r w:rsidR="005A3193" w:rsidRPr="00E16A65">
        <w:rPr>
          <w:rFonts w:ascii="Lato Light" w:hAnsi="Lato Light" w:cs="Helvetica"/>
          <w:sz w:val="24"/>
          <w:szCs w:val="24"/>
        </w:rPr>
        <w:tab/>
      </w:r>
    </w:p>
    <w:p w14:paraId="70175E61" w14:textId="77777777" w:rsidR="00F92303" w:rsidRPr="00E16A65" w:rsidRDefault="00F92303" w:rsidP="00E16A65">
      <w:pPr>
        <w:pStyle w:val="ListParagraph"/>
        <w:numPr>
          <w:ilvl w:val="0"/>
          <w:numId w:val="3"/>
        </w:numPr>
        <w:shd w:val="clear" w:color="auto" w:fill="17365D" w:themeFill="text2" w:themeFillShade="BF"/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-Bold"/>
          <w:b/>
          <w:bCs/>
          <w:sz w:val="24"/>
          <w:szCs w:val="24"/>
        </w:rPr>
      </w:pPr>
      <w:r w:rsidRPr="00E16A65">
        <w:rPr>
          <w:rFonts w:ascii="Lato Light" w:hAnsi="Lato Light" w:cs="Helvetica-Bold"/>
          <w:b/>
          <w:bCs/>
          <w:sz w:val="24"/>
          <w:szCs w:val="24"/>
        </w:rPr>
        <w:t>Hazards</w:t>
      </w:r>
    </w:p>
    <w:p w14:paraId="620BACFF" w14:textId="4E652BE8" w:rsidR="00CB388C" w:rsidRPr="0078412D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66"/>
        <w:rPr>
          <w:rFonts w:ascii="Lato Light" w:hAnsi="Lato Light" w:cs="Helvetica"/>
          <w:sz w:val="24"/>
          <w:szCs w:val="24"/>
        </w:rPr>
      </w:pPr>
      <w:r w:rsidRPr="0078412D">
        <w:rPr>
          <w:rFonts w:ascii="Lato Light" w:hAnsi="Lato Light" w:cs="Helvetica"/>
          <w:sz w:val="24"/>
          <w:szCs w:val="24"/>
        </w:rPr>
        <w:t xml:space="preserve">The principal hazards we have identified in the Museum </w:t>
      </w:r>
      <w:r w:rsidR="006E331E" w:rsidRPr="0078412D">
        <w:rPr>
          <w:rFonts w:ascii="Lato Light" w:hAnsi="Lato Light" w:cs="Helvetica"/>
          <w:sz w:val="24"/>
          <w:szCs w:val="24"/>
        </w:rPr>
        <w:t>are</w:t>
      </w:r>
      <w:r w:rsidR="00CB388C" w:rsidRPr="0078412D">
        <w:rPr>
          <w:rFonts w:ascii="Lato Light" w:hAnsi="Lato Light" w:cs="Helvetica"/>
          <w:sz w:val="24"/>
          <w:szCs w:val="24"/>
        </w:rPr>
        <w:t xml:space="preserve"> </w:t>
      </w:r>
      <w:r w:rsidR="006E331E" w:rsidRPr="0078412D">
        <w:rPr>
          <w:rFonts w:ascii="Lato Light" w:hAnsi="Lato Light" w:cs="Helvetica"/>
          <w:sz w:val="24"/>
          <w:szCs w:val="24"/>
        </w:rPr>
        <w:t>t</w:t>
      </w:r>
      <w:r w:rsidR="00CB388C" w:rsidRPr="0078412D">
        <w:rPr>
          <w:rFonts w:ascii="Lato Light" w:hAnsi="Lato Light" w:cs="Helvetica"/>
          <w:sz w:val="24"/>
          <w:szCs w:val="24"/>
        </w:rPr>
        <w:t>rip</w:t>
      </w:r>
      <w:r w:rsidR="006E331E" w:rsidRPr="0078412D">
        <w:rPr>
          <w:rFonts w:ascii="Lato Light" w:hAnsi="Lato Light" w:cs="Helvetica"/>
          <w:sz w:val="24"/>
          <w:szCs w:val="24"/>
        </w:rPr>
        <w:t>s and slips</w:t>
      </w:r>
      <w:r w:rsidR="00CB388C" w:rsidRPr="0078412D">
        <w:rPr>
          <w:rFonts w:ascii="Lato Light" w:hAnsi="Lato Light" w:cs="Helvetica"/>
          <w:sz w:val="24"/>
          <w:szCs w:val="24"/>
        </w:rPr>
        <w:t>, stairs, fire</w:t>
      </w:r>
      <w:r w:rsidR="00F16995" w:rsidRPr="0078412D">
        <w:rPr>
          <w:rFonts w:ascii="Lato Light" w:hAnsi="Lato Light" w:cs="Helvetica"/>
          <w:sz w:val="24"/>
          <w:szCs w:val="24"/>
        </w:rPr>
        <w:t>.</w:t>
      </w:r>
    </w:p>
    <w:p w14:paraId="73779D31" w14:textId="77777777" w:rsidR="00F92303" w:rsidRPr="00E16A65" w:rsidRDefault="00F92303" w:rsidP="00E16A65">
      <w:pPr>
        <w:pStyle w:val="ListParagraph"/>
        <w:numPr>
          <w:ilvl w:val="0"/>
          <w:numId w:val="3"/>
        </w:numPr>
        <w:shd w:val="clear" w:color="auto" w:fill="17365D" w:themeFill="text2" w:themeFillShade="BF"/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-Bold"/>
          <w:b/>
          <w:bCs/>
          <w:sz w:val="24"/>
          <w:szCs w:val="24"/>
        </w:rPr>
      </w:pPr>
      <w:r w:rsidRPr="00E16A65">
        <w:rPr>
          <w:rFonts w:ascii="Lato Light" w:hAnsi="Lato Light" w:cs="Helvetica-Bold"/>
          <w:b/>
          <w:bCs/>
          <w:sz w:val="24"/>
          <w:szCs w:val="24"/>
        </w:rPr>
        <w:t>Safety Measures / Controls</w:t>
      </w:r>
    </w:p>
    <w:p w14:paraId="4ED651DE" w14:textId="77777777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All activities are held within a supervised controlled environment.</w:t>
      </w:r>
    </w:p>
    <w:p w14:paraId="0BB8462D" w14:textId="0FF2A3B2" w:rsidR="00E16A65" w:rsidRDefault="00E16A65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E16A65">
        <w:rPr>
          <w:rFonts w:ascii="Lato Light" w:hAnsi="Lato Light" w:cs="Helvetica"/>
          <w:sz w:val="24"/>
          <w:szCs w:val="24"/>
        </w:rPr>
        <w:t xml:space="preserve">Teachers should ensure they </w:t>
      </w:r>
      <w:r>
        <w:rPr>
          <w:rFonts w:ascii="Lato Light" w:hAnsi="Lato Light" w:cs="Helvetica"/>
          <w:sz w:val="24"/>
          <w:szCs w:val="24"/>
        </w:rPr>
        <w:t>comply</w:t>
      </w:r>
      <w:r w:rsidRPr="00E16A65">
        <w:rPr>
          <w:rFonts w:ascii="Lato Light" w:hAnsi="Lato Light" w:cs="Helvetica"/>
          <w:sz w:val="24"/>
          <w:szCs w:val="24"/>
        </w:rPr>
        <w:t xml:space="preserve"> with their own</w:t>
      </w:r>
      <w:r>
        <w:rPr>
          <w:rFonts w:ascii="Lato Light" w:hAnsi="Lato Light" w:cs="Helvetica"/>
          <w:sz w:val="24"/>
          <w:szCs w:val="24"/>
        </w:rPr>
        <w:t xml:space="preserve"> school guidance</w:t>
      </w:r>
      <w:r w:rsidRPr="00E16A65">
        <w:rPr>
          <w:rFonts w:ascii="Lato Light" w:hAnsi="Lato Light" w:cs="Helvetica"/>
          <w:sz w:val="24"/>
          <w:szCs w:val="24"/>
        </w:rPr>
        <w:t xml:space="preserve"> regarding</w:t>
      </w:r>
      <w:r>
        <w:rPr>
          <w:rFonts w:ascii="Lato Light" w:hAnsi="Lato Light" w:cs="Helvetica"/>
          <w:sz w:val="24"/>
          <w:szCs w:val="24"/>
        </w:rPr>
        <w:t xml:space="preserve"> the</w:t>
      </w:r>
      <w:r w:rsidRPr="00E16A65">
        <w:rPr>
          <w:rFonts w:ascii="Lato Light" w:hAnsi="Lato Light" w:cs="Helvetica"/>
          <w:sz w:val="24"/>
          <w:szCs w:val="24"/>
        </w:rPr>
        <w:t xml:space="preserve"> safe adult /child supervision ratio</w:t>
      </w:r>
      <w:r>
        <w:rPr>
          <w:rFonts w:ascii="Lato Light" w:hAnsi="Lato Light" w:cs="Helvetica"/>
          <w:sz w:val="24"/>
          <w:szCs w:val="24"/>
        </w:rPr>
        <w:t>s</w:t>
      </w:r>
      <w:r w:rsidRPr="00E16A65">
        <w:rPr>
          <w:rFonts w:ascii="Lato Light" w:hAnsi="Lato Light" w:cs="Helvetica"/>
          <w:sz w:val="24"/>
          <w:szCs w:val="24"/>
        </w:rPr>
        <w:t xml:space="preserve"> necessary for the children in their care.</w:t>
      </w:r>
    </w:p>
    <w:p w14:paraId="3008098E" w14:textId="77777777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Work areas are cleaned daily.</w:t>
      </w:r>
    </w:p>
    <w:p w14:paraId="3F63472E" w14:textId="3842C816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 xml:space="preserve">Children's bags </w:t>
      </w:r>
      <w:r w:rsidR="00CB388C">
        <w:rPr>
          <w:rFonts w:ascii="Lato Light" w:hAnsi="Lato Light" w:cs="Helvetica"/>
          <w:sz w:val="24"/>
          <w:szCs w:val="24"/>
        </w:rPr>
        <w:t xml:space="preserve">and coats </w:t>
      </w:r>
      <w:r w:rsidRPr="001968AB">
        <w:rPr>
          <w:rFonts w:ascii="Lato Light" w:hAnsi="Lato Light" w:cs="Helvetica"/>
          <w:sz w:val="24"/>
          <w:szCs w:val="24"/>
        </w:rPr>
        <w:t>are stored out of the way to help prevent accidents.</w:t>
      </w:r>
    </w:p>
    <w:p w14:paraId="5EAE8B32" w14:textId="6CFE5108" w:rsidR="00F92303" w:rsidRPr="00336920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 xml:space="preserve">All electrical equipment </w:t>
      </w:r>
      <w:r w:rsidR="006E331E">
        <w:rPr>
          <w:rFonts w:ascii="Lato Light" w:hAnsi="Lato Light" w:cs="Helvetica"/>
          <w:sz w:val="24"/>
          <w:szCs w:val="24"/>
        </w:rPr>
        <w:t>has</w:t>
      </w:r>
      <w:r w:rsidRPr="001968AB">
        <w:rPr>
          <w:rFonts w:ascii="Lato Light" w:hAnsi="Lato Light" w:cs="Helvetica"/>
          <w:sz w:val="24"/>
          <w:szCs w:val="24"/>
        </w:rPr>
        <w:t xml:space="preserve"> been</w:t>
      </w:r>
      <w:r w:rsidR="006E331E">
        <w:rPr>
          <w:rFonts w:ascii="Lato Light" w:hAnsi="Lato Light" w:cs="Helvetica"/>
          <w:sz w:val="24"/>
          <w:szCs w:val="24"/>
        </w:rPr>
        <w:t xml:space="preserve"> PAT</w:t>
      </w:r>
      <w:r w:rsidRPr="001968AB">
        <w:rPr>
          <w:rFonts w:ascii="Lato Light" w:hAnsi="Lato Light" w:cs="Helvetica"/>
          <w:sz w:val="24"/>
          <w:szCs w:val="24"/>
        </w:rPr>
        <w:t xml:space="preserve"> tested. Any trailing leads</w:t>
      </w:r>
      <w:r w:rsidR="00336920">
        <w:rPr>
          <w:rFonts w:ascii="Lato Light" w:hAnsi="Lato Light" w:cs="Helvetica"/>
          <w:sz w:val="24"/>
          <w:szCs w:val="24"/>
        </w:rPr>
        <w:t xml:space="preserve"> </w:t>
      </w:r>
      <w:r w:rsidRPr="00336920">
        <w:rPr>
          <w:rFonts w:ascii="Lato Light" w:hAnsi="Lato Light" w:cs="Helvetica"/>
          <w:sz w:val="24"/>
          <w:szCs w:val="24"/>
        </w:rPr>
        <w:t>will be properly secured and taped as necessary.</w:t>
      </w:r>
    </w:p>
    <w:p w14:paraId="691EF50C" w14:textId="77777777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First Aid is available via the Museum's appointed first aiders.</w:t>
      </w:r>
    </w:p>
    <w:p w14:paraId="63ABBF2C" w14:textId="77777777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Emergency exits and routes are well signed.</w:t>
      </w:r>
    </w:p>
    <w:p w14:paraId="4ED1F7D0" w14:textId="2F2EF225" w:rsidR="00F92303" w:rsidRPr="001968AB" w:rsidRDefault="006E331E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>
        <w:rPr>
          <w:rFonts w:ascii="Lato Light" w:hAnsi="Lato Light" w:cs="Helvetica"/>
          <w:sz w:val="24"/>
          <w:szCs w:val="24"/>
        </w:rPr>
        <w:t>N</w:t>
      </w:r>
      <w:r w:rsidR="00F92303" w:rsidRPr="001968AB">
        <w:rPr>
          <w:rFonts w:ascii="Lato Light" w:hAnsi="Lato Light" w:cs="Helvetica"/>
          <w:sz w:val="24"/>
          <w:szCs w:val="24"/>
        </w:rPr>
        <w:t>o smoking</w:t>
      </w:r>
      <w:r>
        <w:rPr>
          <w:rFonts w:ascii="Lato Light" w:hAnsi="Lato Light" w:cs="Helvetica"/>
          <w:sz w:val="24"/>
          <w:szCs w:val="24"/>
        </w:rPr>
        <w:t xml:space="preserve"> or vaping is permitted</w:t>
      </w:r>
      <w:r w:rsidR="00F92303" w:rsidRPr="001968AB">
        <w:rPr>
          <w:rFonts w:ascii="Lato Light" w:hAnsi="Lato Light" w:cs="Helvetica"/>
          <w:sz w:val="24"/>
          <w:szCs w:val="24"/>
        </w:rPr>
        <w:t xml:space="preserve"> within the </w:t>
      </w:r>
      <w:r>
        <w:rPr>
          <w:rFonts w:ascii="Lato Light" w:hAnsi="Lato Light" w:cs="Helvetica"/>
          <w:sz w:val="24"/>
          <w:szCs w:val="24"/>
        </w:rPr>
        <w:t>M</w:t>
      </w:r>
      <w:r w:rsidR="00F92303" w:rsidRPr="001968AB">
        <w:rPr>
          <w:rFonts w:ascii="Lato Light" w:hAnsi="Lato Light" w:cs="Helvetica"/>
          <w:sz w:val="24"/>
          <w:szCs w:val="24"/>
        </w:rPr>
        <w:t>useum.</w:t>
      </w:r>
      <w:r>
        <w:rPr>
          <w:rFonts w:ascii="Lato Light" w:hAnsi="Lato Light" w:cs="Helvetica"/>
          <w:sz w:val="24"/>
          <w:szCs w:val="24"/>
        </w:rPr>
        <w:t xml:space="preserve">  Designated smoking areas are clearly signed in the grounds.</w:t>
      </w:r>
    </w:p>
    <w:p w14:paraId="681CD7ED" w14:textId="42C48855" w:rsidR="00F92303" w:rsidRPr="005A3193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5A3193">
        <w:rPr>
          <w:rFonts w:ascii="Lato Light" w:hAnsi="Lato Light" w:cs="Helvetica"/>
          <w:sz w:val="24"/>
          <w:szCs w:val="24"/>
        </w:rPr>
        <w:t xml:space="preserve">Food and drink </w:t>
      </w:r>
      <w:r w:rsidR="00F16995">
        <w:rPr>
          <w:rFonts w:ascii="Lato Light" w:hAnsi="Lato Light" w:cs="Helvetica"/>
          <w:sz w:val="24"/>
          <w:szCs w:val="24"/>
        </w:rPr>
        <w:t>are</w:t>
      </w:r>
      <w:r w:rsidRPr="005A3193">
        <w:rPr>
          <w:rFonts w:ascii="Lato Light" w:hAnsi="Lato Light" w:cs="Helvetica"/>
          <w:sz w:val="24"/>
          <w:szCs w:val="24"/>
        </w:rPr>
        <w:t xml:space="preserve"> only permitted within the designated areas during</w:t>
      </w:r>
      <w:r w:rsidR="005A3193" w:rsidRPr="005A3193">
        <w:rPr>
          <w:rFonts w:ascii="Lato Light" w:hAnsi="Lato Light" w:cs="Helvetica"/>
          <w:sz w:val="24"/>
          <w:szCs w:val="24"/>
        </w:rPr>
        <w:t xml:space="preserve"> </w:t>
      </w:r>
      <w:r w:rsidRPr="005A3193">
        <w:rPr>
          <w:rFonts w:ascii="Lato Light" w:hAnsi="Lato Light" w:cs="Helvetica"/>
          <w:sz w:val="24"/>
          <w:szCs w:val="24"/>
        </w:rPr>
        <w:t>times as set out by the Learning Officer. There must be no</w:t>
      </w:r>
      <w:r w:rsidR="005A3193">
        <w:rPr>
          <w:rFonts w:ascii="Lato Light" w:hAnsi="Lato Light" w:cs="Helvetica"/>
          <w:sz w:val="24"/>
          <w:szCs w:val="24"/>
        </w:rPr>
        <w:t xml:space="preserve"> </w:t>
      </w:r>
      <w:r w:rsidRPr="005A3193">
        <w:rPr>
          <w:rFonts w:ascii="Lato Light" w:hAnsi="Lato Light" w:cs="Helvetica"/>
          <w:sz w:val="24"/>
          <w:szCs w:val="24"/>
        </w:rPr>
        <w:t xml:space="preserve">eating or drinking during activities or whilst working inside the </w:t>
      </w:r>
      <w:r w:rsidR="006E331E">
        <w:rPr>
          <w:rFonts w:ascii="Lato Light" w:hAnsi="Lato Light" w:cs="Helvetica"/>
          <w:sz w:val="24"/>
          <w:szCs w:val="24"/>
        </w:rPr>
        <w:t>M</w:t>
      </w:r>
      <w:r w:rsidRPr="005A3193">
        <w:rPr>
          <w:rFonts w:ascii="Lato Light" w:hAnsi="Lato Light" w:cs="Helvetica"/>
          <w:sz w:val="24"/>
          <w:szCs w:val="24"/>
        </w:rPr>
        <w:t>useum.</w:t>
      </w:r>
    </w:p>
    <w:p w14:paraId="20AA8A6A" w14:textId="57BB006F" w:rsidR="00F92303" w:rsidRPr="006E331E" w:rsidRDefault="00F92303" w:rsidP="006E33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Children must be supervised whilst eating</w:t>
      </w:r>
      <w:r w:rsidR="006E331E">
        <w:rPr>
          <w:rFonts w:ascii="Lato Light" w:hAnsi="Lato Light" w:cs="Helvetica"/>
          <w:sz w:val="24"/>
          <w:szCs w:val="24"/>
        </w:rPr>
        <w:t>.  T</w:t>
      </w:r>
      <w:r w:rsidRPr="001968AB">
        <w:rPr>
          <w:rFonts w:ascii="Lato Light" w:hAnsi="Lato Light" w:cs="Helvetica"/>
          <w:sz w:val="24"/>
          <w:szCs w:val="24"/>
        </w:rPr>
        <w:t>eachers and adult helpers</w:t>
      </w:r>
      <w:r w:rsidR="006E331E">
        <w:rPr>
          <w:rFonts w:ascii="Lato Light" w:hAnsi="Lato Light" w:cs="Helvetica"/>
          <w:sz w:val="24"/>
          <w:szCs w:val="24"/>
        </w:rPr>
        <w:t xml:space="preserve"> </w:t>
      </w:r>
      <w:r w:rsidRPr="006E331E">
        <w:rPr>
          <w:rFonts w:ascii="Lato Light" w:hAnsi="Lato Light" w:cs="Helvetica"/>
          <w:sz w:val="24"/>
          <w:szCs w:val="24"/>
        </w:rPr>
        <w:t xml:space="preserve">are not permitted to leave children alone during lunch and breaks.  If a parent has arranged to visit their child at the </w:t>
      </w:r>
      <w:r w:rsidR="006E331E">
        <w:rPr>
          <w:rFonts w:ascii="Lato Light" w:hAnsi="Lato Light" w:cs="Helvetica"/>
          <w:sz w:val="24"/>
          <w:szCs w:val="24"/>
        </w:rPr>
        <w:t>M</w:t>
      </w:r>
      <w:r w:rsidRPr="006E331E">
        <w:rPr>
          <w:rFonts w:ascii="Lato Light" w:hAnsi="Lato Light" w:cs="Helvetica"/>
          <w:sz w:val="24"/>
          <w:szCs w:val="24"/>
        </w:rPr>
        <w:t>useum</w:t>
      </w:r>
      <w:r w:rsidR="006E331E">
        <w:rPr>
          <w:rFonts w:ascii="Lato Light" w:hAnsi="Lato Light" w:cs="Helvetica"/>
          <w:sz w:val="24"/>
          <w:szCs w:val="24"/>
        </w:rPr>
        <w:t>,</w:t>
      </w:r>
      <w:r w:rsidRPr="006E331E">
        <w:rPr>
          <w:rFonts w:ascii="Lato Light" w:hAnsi="Lato Light" w:cs="Helvetica"/>
          <w:sz w:val="24"/>
          <w:szCs w:val="24"/>
        </w:rPr>
        <w:t xml:space="preserve"> </w:t>
      </w:r>
      <w:r w:rsidR="006E331E">
        <w:rPr>
          <w:rFonts w:ascii="Lato Light" w:hAnsi="Lato Light" w:cs="Helvetica"/>
          <w:sz w:val="24"/>
          <w:szCs w:val="24"/>
        </w:rPr>
        <w:t>please give the Learning Officer</w:t>
      </w:r>
      <w:r w:rsidRPr="006E331E">
        <w:rPr>
          <w:rFonts w:ascii="Lato Light" w:hAnsi="Lato Light" w:cs="Helvetica"/>
          <w:sz w:val="24"/>
          <w:szCs w:val="24"/>
        </w:rPr>
        <w:t xml:space="preserve"> details of the parent’s name and time of visit in advance. </w:t>
      </w:r>
    </w:p>
    <w:p w14:paraId="498CD548" w14:textId="150B2924" w:rsidR="00F92303" w:rsidRPr="00336920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336920">
        <w:rPr>
          <w:rFonts w:ascii="Lato Light" w:hAnsi="Lato Light" w:cs="Helvetica"/>
          <w:sz w:val="24"/>
          <w:szCs w:val="24"/>
        </w:rPr>
        <w:t>Hot drinks for adults are permitted during lunch but must be kept out of</w:t>
      </w:r>
      <w:r w:rsidR="00336920" w:rsidRPr="00336920">
        <w:rPr>
          <w:rFonts w:ascii="Lato Light" w:hAnsi="Lato Light" w:cs="Helvetica"/>
          <w:sz w:val="24"/>
          <w:szCs w:val="24"/>
        </w:rPr>
        <w:t xml:space="preserve"> </w:t>
      </w:r>
      <w:r w:rsidRPr="00336920">
        <w:rPr>
          <w:rFonts w:ascii="Lato Light" w:hAnsi="Lato Light" w:cs="Helvetica"/>
          <w:sz w:val="24"/>
          <w:szCs w:val="24"/>
        </w:rPr>
        <w:t>reach of children and are at the school’s risk.</w:t>
      </w:r>
      <w:r w:rsidR="006E331E">
        <w:rPr>
          <w:rFonts w:ascii="Lato Light" w:hAnsi="Lato Light" w:cs="Helvetica"/>
          <w:sz w:val="24"/>
          <w:szCs w:val="24"/>
        </w:rPr>
        <w:t xml:space="preserve"> We ask that hot drinks are consumed from disposable cups with lids.</w:t>
      </w:r>
    </w:p>
    <w:p w14:paraId="3ADEFDA7" w14:textId="110BCCC2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 xml:space="preserve">Children must </w:t>
      </w:r>
      <w:r w:rsidR="00F16995" w:rsidRPr="001968AB">
        <w:rPr>
          <w:rFonts w:ascii="Lato Light" w:hAnsi="Lato Light" w:cs="Helvetica"/>
          <w:sz w:val="24"/>
          <w:szCs w:val="24"/>
        </w:rPr>
        <w:t xml:space="preserve">always </w:t>
      </w:r>
      <w:r w:rsidR="00F16995">
        <w:rPr>
          <w:rFonts w:ascii="Lato Light" w:hAnsi="Lato Light" w:cs="Helvetica"/>
          <w:sz w:val="24"/>
          <w:szCs w:val="24"/>
        </w:rPr>
        <w:t xml:space="preserve">be </w:t>
      </w:r>
      <w:r w:rsidR="00F16995" w:rsidRPr="001968AB">
        <w:rPr>
          <w:rFonts w:ascii="Lato Light" w:hAnsi="Lato Light" w:cs="Helvetica"/>
          <w:sz w:val="24"/>
          <w:szCs w:val="24"/>
        </w:rPr>
        <w:t>accompanied to the toilet by their teachers</w:t>
      </w:r>
      <w:r w:rsidRPr="001968AB">
        <w:rPr>
          <w:rFonts w:ascii="Lato Light" w:hAnsi="Lato Light" w:cs="Helvetica"/>
          <w:sz w:val="24"/>
          <w:szCs w:val="24"/>
        </w:rPr>
        <w:t>.</w:t>
      </w:r>
    </w:p>
    <w:p w14:paraId="17B5C8FC" w14:textId="77777777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Children must not be allowed to walk through the car park or up and</w:t>
      </w:r>
      <w:r w:rsidR="001968AB" w:rsidRPr="001968AB">
        <w:rPr>
          <w:rFonts w:ascii="Lato Light" w:hAnsi="Lato Light" w:cs="Helvetica"/>
          <w:sz w:val="24"/>
          <w:szCs w:val="24"/>
        </w:rPr>
        <w:t xml:space="preserve"> </w:t>
      </w:r>
      <w:r w:rsidRPr="001968AB">
        <w:rPr>
          <w:rFonts w:ascii="Lato Light" w:hAnsi="Lato Light" w:cs="Helvetica"/>
          <w:sz w:val="24"/>
          <w:szCs w:val="24"/>
        </w:rPr>
        <w:t>down stairs without supervision.</w:t>
      </w:r>
    </w:p>
    <w:p w14:paraId="33EC32CE" w14:textId="4C7C830E" w:rsidR="00F92303" w:rsidRPr="001968AB" w:rsidRDefault="00CB388C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>
        <w:rPr>
          <w:rFonts w:ascii="Lato Light" w:hAnsi="Lato Light" w:cs="Helvetica"/>
          <w:sz w:val="24"/>
          <w:szCs w:val="24"/>
        </w:rPr>
        <w:t>Children must walk in the museum. Running is not allowed</w:t>
      </w:r>
      <w:r w:rsidR="00F92303" w:rsidRPr="001968AB">
        <w:rPr>
          <w:rFonts w:ascii="Lato Light" w:hAnsi="Lato Light" w:cs="Helvetica"/>
          <w:sz w:val="24"/>
          <w:szCs w:val="24"/>
        </w:rPr>
        <w:t>.</w:t>
      </w:r>
    </w:p>
    <w:p w14:paraId="0765D8B7" w14:textId="08AF0098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Teachers and accompanying adults must ensure that children do not</w:t>
      </w:r>
      <w:r w:rsidR="001968AB" w:rsidRPr="001968AB">
        <w:rPr>
          <w:rFonts w:ascii="Lato Light" w:hAnsi="Lato Light" w:cs="Helvetica"/>
          <w:sz w:val="24"/>
          <w:szCs w:val="24"/>
        </w:rPr>
        <w:t xml:space="preserve"> </w:t>
      </w:r>
      <w:r w:rsidR="00CB388C">
        <w:rPr>
          <w:rFonts w:ascii="Lato Light" w:hAnsi="Lato Light" w:cs="Helvetica"/>
          <w:sz w:val="24"/>
          <w:szCs w:val="24"/>
        </w:rPr>
        <w:t>touch handling objects or activity items unless advised that they can by museum staff or volunteers</w:t>
      </w:r>
      <w:r w:rsidRPr="001968AB">
        <w:rPr>
          <w:rFonts w:ascii="Lato Light" w:hAnsi="Lato Light" w:cs="Helvetica"/>
          <w:sz w:val="24"/>
          <w:szCs w:val="24"/>
        </w:rPr>
        <w:t>.</w:t>
      </w:r>
      <w:r w:rsidR="00CB388C">
        <w:rPr>
          <w:rFonts w:ascii="Lato Light" w:hAnsi="Lato Light" w:cs="Helvetica"/>
          <w:sz w:val="24"/>
          <w:szCs w:val="24"/>
        </w:rPr>
        <w:t xml:space="preserve"> This is because many of our items are </w:t>
      </w:r>
      <w:r w:rsidR="006E331E">
        <w:rPr>
          <w:rFonts w:ascii="Lato Light" w:hAnsi="Lato Light" w:cs="Helvetica"/>
          <w:sz w:val="24"/>
          <w:szCs w:val="24"/>
        </w:rPr>
        <w:t>historic artefacts</w:t>
      </w:r>
      <w:r w:rsidR="00CB388C">
        <w:rPr>
          <w:rFonts w:ascii="Lato Light" w:hAnsi="Lato Light" w:cs="Helvetica"/>
          <w:sz w:val="24"/>
          <w:szCs w:val="24"/>
        </w:rPr>
        <w:t xml:space="preserve"> and need to be handled carefully.</w:t>
      </w:r>
    </w:p>
    <w:p w14:paraId="693789B8" w14:textId="3EF142E6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 xml:space="preserve">Some objects in the </w:t>
      </w:r>
      <w:r w:rsidR="006E331E">
        <w:rPr>
          <w:rFonts w:ascii="Lato Light" w:hAnsi="Lato Light" w:cs="Helvetica"/>
          <w:sz w:val="24"/>
          <w:szCs w:val="24"/>
        </w:rPr>
        <w:t>M</w:t>
      </w:r>
      <w:r w:rsidRPr="001968AB">
        <w:rPr>
          <w:rFonts w:ascii="Lato Light" w:hAnsi="Lato Light" w:cs="Helvetica"/>
          <w:sz w:val="24"/>
          <w:szCs w:val="24"/>
        </w:rPr>
        <w:t>useum are on open display. Please respect</w:t>
      </w:r>
      <w:r w:rsidR="00336920">
        <w:rPr>
          <w:rFonts w:ascii="Lato Light" w:hAnsi="Lato Light" w:cs="Helvetica"/>
          <w:sz w:val="24"/>
          <w:szCs w:val="24"/>
        </w:rPr>
        <w:t xml:space="preserve"> </w:t>
      </w:r>
      <w:r w:rsidRPr="001968AB">
        <w:rPr>
          <w:rFonts w:ascii="Lato Light" w:hAnsi="Lato Light" w:cs="Helvetica"/>
          <w:sz w:val="24"/>
          <w:szCs w:val="24"/>
        </w:rPr>
        <w:t xml:space="preserve">advisory notices, remembering that these items are </w:t>
      </w:r>
      <w:r w:rsidR="006E331E">
        <w:rPr>
          <w:rFonts w:ascii="Lato Light" w:hAnsi="Lato Light" w:cs="Helvetica"/>
          <w:sz w:val="24"/>
          <w:szCs w:val="24"/>
        </w:rPr>
        <w:t>artefacts</w:t>
      </w:r>
      <w:r w:rsidRPr="001968AB">
        <w:rPr>
          <w:rFonts w:ascii="Lato Light" w:hAnsi="Lato Light" w:cs="Helvetica"/>
          <w:sz w:val="24"/>
          <w:szCs w:val="24"/>
        </w:rPr>
        <w:t xml:space="preserve"> and</w:t>
      </w:r>
      <w:r w:rsidR="001968AB" w:rsidRPr="001968AB">
        <w:rPr>
          <w:rFonts w:ascii="Lato Light" w:hAnsi="Lato Light" w:cs="Helvetica"/>
          <w:sz w:val="24"/>
          <w:szCs w:val="24"/>
        </w:rPr>
        <w:t xml:space="preserve"> </w:t>
      </w:r>
      <w:r w:rsidRPr="001968AB">
        <w:rPr>
          <w:rFonts w:ascii="Lato Light" w:hAnsi="Lato Light" w:cs="Helvetica"/>
          <w:sz w:val="24"/>
          <w:szCs w:val="24"/>
        </w:rPr>
        <w:t>should be treated with respect.</w:t>
      </w:r>
    </w:p>
    <w:p w14:paraId="12AB3C40" w14:textId="77777777" w:rsidR="00F92303" w:rsidRPr="001968AB" w:rsidRDefault="00F92303" w:rsidP="00E16A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6"/>
        <w:rPr>
          <w:rFonts w:ascii="Lato Light" w:hAnsi="Lato Light" w:cs="Helvetica"/>
          <w:sz w:val="24"/>
          <w:szCs w:val="24"/>
        </w:rPr>
      </w:pPr>
      <w:r w:rsidRPr="001968AB">
        <w:rPr>
          <w:rFonts w:ascii="Lato Light" w:hAnsi="Lato Light" w:cs="Helvetica"/>
          <w:sz w:val="24"/>
          <w:szCs w:val="24"/>
        </w:rPr>
        <w:t>The behaviour and discipline of pupils is the responsibility of Group</w:t>
      </w:r>
      <w:r w:rsidR="001968AB" w:rsidRPr="001968AB">
        <w:rPr>
          <w:rFonts w:ascii="Lato Light" w:hAnsi="Lato Light" w:cs="Helvetica"/>
          <w:sz w:val="24"/>
          <w:szCs w:val="24"/>
        </w:rPr>
        <w:t xml:space="preserve"> </w:t>
      </w:r>
      <w:r w:rsidRPr="001968AB">
        <w:rPr>
          <w:rFonts w:ascii="Lato Light" w:hAnsi="Lato Light" w:cs="Helvetica"/>
          <w:sz w:val="24"/>
          <w:szCs w:val="24"/>
        </w:rPr>
        <w:t>Leaders (teachers/tutors and adult helpers) who remain in loco parentis</w:t>
      </w:r>
      <w:r w:rsidR="001968AB" w:rsidRPr="001968AB">
        <w:rPr>
          <w:rFonts w:ascii="Lato Light" w:hAnsi="Lato Light" w:cs="Helvetica"/>
          <w:sz w:val="24"/>
          <w:szCs w:val="24"/>
        </w:rPr>
        <w:t xml:space="preserve"> </w:t>
      </w:r>
      <w:r w:rsidRPr="001968AB">
        <w:rPr>
          <w:rFonts w:ascii="Lato Light" w:hAnsi="Lato Light" w:cs="Helvetica"/>
          <w:sz w:val="24"/>
          <w:szCs w:val="24"/>
        </w:rPr>
        <w:t>for the duration of the visit.</w:t>
      </w:r>
    </w:p>
    <w:p w14:paraId="1B4614DD" w14:textId="053CCDDA" w:rsidR="002C1282" w:rsidRPr="00CC686E" w:rsidRDefault="00CC686E" w:rsidP="00E16A65">
      <w:pPr>
        <w:pStyle w:val="ListParagraph"/>
        <w:numPr>
          <w:ilvl w:val="0"/>
          <w:numId w:val="3"/>
        </w:numPr>
        <w:ind w:right="-166"/>
        <w:rPr>
          <w:rFonts w:ascii="Lato Light" w:hAnsi="Lato Light"/>
        </w:rPr>
      </w:pPr>
      <w:r w:rsidRPr="001968AB">
        <w:rPr>
          <w:rFonts w:ascii="Lato Light" w:hAnsi="Lato Light" w:cs="Helvetica"/>
          <w:sz w:val="24"/>
          <w:szCs w:val="24"/>
        </w:rPr>
        <w:t xml:space="preserve">The </w:t>
      </w:r>
      <w:r w:rsidR="006E331E">
        <w:rPr>
          <w:rFonts w:ascii="Lato Light" w:hAnsi="Lato Light" w:cs="Helvetica"/>
          <w:sz w:val="24"/>
          <w:szCs w:val="24"/>
        </w:rPr>
        <w:t>o</w:t>
      </w:r>
      <w:r>
        <w:rPr>
          <w:rFonts w:ascii="Lato Light" w:hAnsi="Lato Light" w:cs="Helvetica"/>
          <w:sz w:val="24"/>
          <w:szCs w:val="24"/>
        </w:rPr>
        <w:t xml:space="preserve">utside </w:t>
      </w:r>
      <w:r w:rsidR="006E331E">
        <w:rPr>
          <w:rFonts w:ascii="Lato Light" w:hAnsi="Lato Light" w:cs="Helvetica"/>
          <w:sz w:val="24"/>
          <w:szCs w:val="24"/>
        </w:rPr>
        <w:t>p</w:t>
      </w:r>
      <w:r w:rsidRPr="001968AB">
        <w:rPr>
          <w:rFonts w:ascii="Lato Light" w:hAnsi="Lato Light" w:cs="Helvetica"/>
          <w:sz w:val="24"/>
          <w:szCs w:val="24"/>
        </w:rPr>
        <w:t xml:space="preserve">lay </w:t>
      </w:r>
      <w:r w:rsidR="006E331E">
        <w:rPr>
          <w:rFonts w:ascii="Lato Light" w:hAnsi="Lato Light" w:cs="Helvetica"/>
          <w:sz w:val="24"/>
          <w:szCs w:val="24"/>
        </w:rPr>
        <w:t>p</w:t>
      </w:r>
      <w:r w:rsidRPr="001968AB">
        <w:rPr>
          <w:rFonts w:ascii="Lato Light" w:hAnsi="Lato Light" w:cs="Helvetica"/>
          <w:sz w:val="24"/>
          <w:szCs w:val="24"/>
        </w:rPr>
        <w:t>ark</w:t>
      </w:r>
      <w:r w:rsidR="00F92303" w:rsidRPr="001968AB">
        <w:rPr>
          <w:rFonts w:ascii="Lato Light" w:hAnsi="Lato Light" w:cs="Helvetica"/>
          <w:sz w:val="24"/>
          <w:szCs w:val="24"/>
        </w:rPr>
        <w:t xml:space="preserve"> has been fully RoSPA </w:t>
      </w:r>
      <w:r>
        <w:rPr>
          <w:rFonts w:ascii="Lato Light" w:hAnsi="Lato Light" w:cs="Helvetica"/>
          <w:sz w:val="24"/>
          <w:szCs w:val="24"/>
        </w:rPr>
        <w:t>checked</w:t>
      </w:r>
      <w:r w:rsidR="006E331E">
        <w:rPr>
          <w:rFonts w:ascii="Lato Light" w:hAnsi="Lato Light" w:cs="Helvetica"/>
          <w:sz w:val="24"/>
          <w:szCs w:val="24"/>
        </w:rPr>
        <w:t>,</w:t>
      </w:r>
      <w:r>
        <w:rPr>
          <w:rFonts w:ascii="Lato Light" w:hAnsi="Lato Light" w:cs="Helvetica"/>
          <w:sz w:val="24"/>
          <w:szCs w:val="24"/>
        </w:rPr>
        <w:t xml:space="preserve"> but children playing must be supervised by their teachers and any damage reported to museum staff.</w:t>
      </w:r>
    </w:p>
    <w:p w14:paraId="46542DFA" w14:textId="6070E9DE" w:rsidR="00CC686E" w:rsidRPr="0078412D" w:rsidRDefault="00CC686E" w:rsidP="00E16A65">
      <w:pPr>
        <w:pStyle w:val="ListParagraph"/>
        <w:numPr>
          <w:ilvl w:val="0"/>
          <w:numId w:val="3"/>
        </w:numPr>
        <w:ind w:right="-166"/>
        <w:rPr>
          <w:rFonts w:ascii="Lato Light" w:hAnsi="Lato Light"/>
        </w:rPr>
      </w:pPr>
      <w:r>
        <w:rPr>
          <w:rFonts w:ascii="Lato Light" w:hAnsi="Lato Light" w:cs="Helvetica"/>
          <w:sz w:val="24"/>
          <w:szCs w:val="24"/>
        </w:rPr>
        <w:t xml:space="preserve">We regret that our soft play area is not appropriate for school bookings due to its small size. </w:t>
      </w:r>
    </w:p>
    <w:p w14:paraId="2FEABFD6" w14:textId="2FA8A996" w:rsidR="0078412D" w:rsidRPr="00291CDA" w:rsidRDefault="002E3741" w:rsidP="00E16A65">
      <w:pPr>
        <w:pStyle w:val="ListParagraph"/>
        <w:numPr>
          <w:ilvl w:val="0"/>
          <w:numId w:val="3"/>
        </w:numPr>
        <w:ind w:right="-166"/>
        <w:rPr>
          <w:rFonts w:ascii="Lato Light" w:hAnsi="Lato Light"/>
          <w:sz w:val="24"/>
          <w:szCs w:val="24"/>
        </w:rPr>
      </w:pPr>
      <w:r w:rsidRPr="00291CDA">
        <w:rPr>
          <w:rFonts w:ascii="Lato Light" w:hAnsi="Lato Light"/>
          <w:sz w:val="24"/>
          <w:szCs w:val="24"/>
        </w:rPr>
        <w:t xml:space="preserve">For security reasons there are cameras placed around the museum and learning spaces.  This footage is not shared </w:t>
      </w:r>
      <w:r w:rsidR="00291CDA" w:rsidRPr="00291CDA">
        <w:rPr>
          <w:rFonts w:ascii="Lato Light" w:hAnsi="Lato Light"/>
          <w:sz w:val="24"/>
          <w:szCs w:val="24"/>
        </w:rPr>
        <w:t>and access to it is tightly controlled</w:t>
      </w:r>
      <w:r w:rsidR="00291CDA">
        <w:rPr>
          <w:rFonts w:ascii="Lato Light" w:hAnsi="Lato Light"/>
          <w:sz w:val="24"/>
          <w:szCs w:val="24"/>
        </w:rPr>
        <w:t>.</w:t>
      </w:r>
    </w:p>
    <w:p w14:paraId="6A9B189B" w14:textId="0CBD6003" w:rsidR="001968AB" w:rsidRPr="001968AB" w:rsidRDefault="005A3193" w:rsidP="00E16A65">
      <w:pPr>
        <w:pStyle w:val="ListParagraph"/>
        <w:numPr>
          <w:ilvl w:val="0"/>
          <w:numId w:val="3"/>
        </w:numPr>
        <w:shd w:val="clear" w:color="auto" w:fill="17365D" w:themeFill="text2" w:themeFillShade="BF"/>
        <w:spacing w:line="240" w:lineRule="auto"/>
        <w:ind w:right="-166"/>
        <w:rPr>
          <w:rFonts w:ascii="Lato Light" w:hAnsi="Lato Light"/>
          <w:sz w:val="24"/>
          <w:szCs w:val="24"/>
        </w:rPr>
      </w:pPr>
      <w:r w:rsidRPr="005A3193">
        <w:rPr>
          <w:rFonts w:ascii="Lato Light" w:hAnsi="Lato Light"/>
          <w:b/>
          <w:sz w:val="24"/>
          <w:szCs w:val="24"/>
          <w:shd w:val="clear" w:color="auto" w:fill="17365D" w:themeFill="text2" w:themeFillShade="BF"/>
        </w:rPr>
        <w:t>Film Show</w:t>
      </w:r>
      <w:r w:rsidR="001968AB" w:rsidRPr="005A3193">
        <w:rPr>
          <w:rFonts w:ascii="Lato Light" w:hAnsi="Lato Light"/>
          <w:b/>
          <w:sz w:val="24"/>
          <w:szCs w:val="24"/>
          <w:shd w:val="clear" w:color="auto" w:fill="17365D" w:themeFill="text2" w:themeFillShade="BF"/>
        </w:rPr>
        <w:t xml:space="preserve"> 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– The </w:t>
      </w:r>
      <w:r w:rsidR="00F16995">
        <w:rPr>
          <w:rFonts w:ascii="Lato Light" w:hAnsi="Lato Light"/>
          <w:sz w:val="24"/>
          <w:szCs w:val="24"/>
          <w:shd w:val="clear" w:color="auto" w:fill="17365D" w:themeFill="text2" w:themeFillShade="BF"/>
        </w:rPr>
        <w:t>M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useum shows a </w:t>
      </w:r>
      <w:r w:rsidR="00F16995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>10-minute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film based on the history of attack helicopters in combat.  The lights go down in the</w:t>
      </w:r>
      <w:r w:rsidR="00CB388C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second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hang</w:t>
      </w:r>
      <w:r w:rsidR="00CB388C">
        <w:rPr>
          <w:rFonts w:ascii="Lato Light" w:hAnsi="Lato Light"/>
          <w:sz w:val="24"/>
          <w:szCs w:val="24"/>
          <w:shd w:val="clear" w:color="auto" w:fill="17365D" w:themeFill="text2" w:themeFillShade="BF"/>
        </w:rPr>
        <w:t>a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r </w:t>
      </w:r>
      <w:r w:rsidR="00F16995">
        <w:rPr>
          <w:rFonts w:ascii="Lato Light" w:hAnsi="Lato Light"/>
          <w:sz w:val="24"/>
          <w:szCs w:val="24"/>
          <w:shd w:val="clear" w:color="auto" w:fill="17365D" w:themeFill="text2" w:themeFillShade="BF"/>
        </w:rPr>
        <w:t>with a</w:t>
      </w:r>
      <w:r w:rsidR="00CB388C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</w:t>
      </w:r>
      <w:r w:rsidR="00F16995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>2-minute</w:t>
      </w:r>
      <w:r w:rsidR="00F16995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delay</w:t>
      </w:r>
      <w:r w:rsidR="00CB388C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before the show starts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>.  If you have a very young group</w:t>
      </w:r>
      <w:r w:rsidR="00F16995">
        <w:rPr>
          <w:rFonts w:ascii="Lato Light" w:hAnsi="Lato Light"/>
          <w:sz w:val="24"/>
          <w:szCs w:val="24"/>
          <w:shd w:val="clear" w:color="auto" w:fill="17365D" w:themeFill="text2" w:themeFillShade="BF"/>
        </w:rPr>
        <w:t>,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please be aware that they may find this film quite scary</w:t>
      </w:r>
      <w:r w:rsidR="00F16995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 as t</w:t>
      </w:r>
      <w:r w:rsidR="001968AB" w:rsidRPr="005A3193">
        <w:rPr>
          <w:rFonts w:ascii="Lato Light" w:hAnsi="Lato Light"/>
          <w:sz w:val="24"/>
          <w:szCs w:val="24"/>
          <w:shd w:val="clear" w:color="auto" w:fill="17365D" w:themeFill="text2" w:themeFillShade="BF"/>
        </w:rPr>
        <w:t xml:space="preserve">here are </w:t>
      </w:r>
      <w:r w:rsidR="00336920" w:rsidRPr="001968AB">
        <w:rPr>
          <w:rFonts w:ascii="Lato Light" w:hAnsi="Lato Light"/>
          <w:sz w:val="24"/>
          <w:szCs w:val="24"/>
        </w:rPr>
        <w:t>flashes,</w:t>
      </w:r>
      <w:r w:rsidR="001968AB" w:rsidRPr="001968AB">
        <w:rPr>
          <w:rFonts w:ascii="Lato Light" w:hAnsi="Lato Light"/>
          <w:sz w:val="24"/>
          <w:szCs w:val="24"/>
        </w:rPr>
        <w:t xml:space="preserve"> loud noises and wind effects.  We recommend, if possible, that teachers view this film as part of</w:t>
      </w:r>
      <w:r w:rsidR="00403B22">
        <w:rPr>
          <w:rFonts w:ascii="Lato Light" w:hAnsi="Lato Light"/>
          <w:sz w:val="24"/>
          <w:szCs w:val="24"/>
        </w:rPr>
        <w:t xml:space="preserve"> a</w:t>
      </w:r>
      <w:r w:rsidR="001968AB" w:rsidRPr="001968AB">
        <w:rPr>
          <w:rFonts w:ascii="Lato Light" w:hAnsi="Lato Light"/>
          <w:sz w:val="24"/>
          <w:szCs w:val="24"/>
        </w:rPr>
        <w:t xml:space="preserve"> pre-visit.</w:t>
      </w:r>
      <w:r w:rsidR="00F16995">
        <w:rPr>
          <w:rFonts w:ascii="Lato Light" w:hAnsi="Lato Light"/>
          <w:sz w:val="24"/>
          <w:szCs w:val="24"/>
        </w:rPr>
        <w:t xml:space="preserve">  A limited number of ear defenders are available from the Museum Reception if required</w:t>
      </w:r>
      <w:r w:rsidR="001968AB" w:rsidRPr="001968AB">
        <w:rPr>
          <w:rFonts w:ascii="Lato Light" w:hAnsi="Lato Light"/>
          <w:sz w:val="24"/>
          <w:szCs w:val="24"/>
        </w:rPr>
        <w:t xml:space="preserve"> </w:t>
      </w:r>
    </w:p>
    <w:sectPr w:rsidR="001968AB" w:rsidRPr="001968AB" w:rsidSect="00101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80CC2" w14:textId="77777777" w:rsidR="00BA4474" w:rsidRDefault="00BA4474" w:rsidP="00F92303">
      <w:pPr>
        <w:spacing w:after="0" w:line="240" w:lineRule="auto"/>
      </w:pPr>
      <w:r>
        <w:separator/>
      </w:r>
    </w:p>
  </w:endnote>
  <w:endnote w:type="continuationSeparator" w:id="0">
    <w:p w14:paraId="1591A615" w14:textId="77777777" w:rsidR="00BA4474" w:rsidRDefault="00BA4474" w:rsidP="00F9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368E" w14:textId="77777777" w:rsidR="00B31870" w:rsidRDefault="00B31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FFF67" w14:textId="77777777" w:rsidR="00B31870" w:rsidRDefault="00B31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2D0F" w14:textId="77777777" w:rsidR="00B31870" w:rsidRDefault="00B31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C9542" w14:textId="77777777" w:rsidR="00BA4474" w:rsidRDefault="00BA4474" w:rsidP="00F92303">
      <w:pPr>
        <w:spacing w:after="0" w:line="240" w:lineRule="auto"/>
      </w:pPr>
      <w:r>
        <w:separator/>
      </w:r>
    </w:p>
  </w:footnote>
  <w:footnote w:type="continuationSeparator" w:id="0">
    <w:p w14:paraId="405FD729" w14:textId="77777777" w:rsidR="00BA4474" w:rsidRDefault="00BA4474" w:rsidP="00F9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91B4" w14:textId="77777777" w:rsidR="00B31870" w:rsidRDefault="00B31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40"/>
      <w:gridCol w:w="7326"/>
    </w:tblGrid>
    <w:tr w:rsidR="005A3193" w14:paraId="5ECEB6B9" w14:textId="77777777" w:rsidTr="00944F2C">
      <w:sdt>
        <w:sdtPr>
          <w:rPr>
            <w:color w:val="FFFFFF" w:themeColor="background1"/>
          </w:rPr>
          <w:alias w:val="Date"/>
          <w:id w:val="77625188"/>
          <w:placeholder>
            <w:docPart w:val="4D90108762FB48BDA09A5835BE3EEA7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17365D" w:themeFill="text2" w:themeFillShade="BF"/>
              <w:vAlign w:val="bottom"/>
            </w:tcPr>
            <w:p w14:paraId="7506064C" w14:textId="77777777" w:rsidR="005A3193" w:rsidRDefault="005A3193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Information for Teachers 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32C8A9F" w14:textId="1F2F01A2" w:rsidR="005A3193" w:rsidRDefault="005A3193">
          <w:pPr>
            <w:pStyle w:val="Header"/>
            <w:rPr>
              <w:color w:val="76923C" w:themeColor="accent3" w:themeShade="BF"/>
              <w:sz w:val="24"/>
            </w:rPr>
          </w:pPr>
          <w:r>
            <w:rPr>
              <w:b/>
              <w:bCs/>
              <w:color w:val="76923C" w:themeColor="accent3" w:themeShade="BF"/>
              <w:sz w:val="24"/>
            </w:rPr>
            <w:t>[</w:t>
          </w:r>
          <w:sdt>
            <w:sdtPr>
              <w:rPr>
                <w:b/>
                <w:bCs/>
                <w:caps/>
                <w:sz w:val="24"/>
              </w:rPr>
              <w:alias w:val="Title"/>
              <w:id w:val="77625180"/>
              <w:placeholder>
                <w:docPart w:val="CDA92BF689FC40B7B09E002447E7CE4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1545A">
                <w:rPr>
                  <w:b/>
                  <w:bCs/>
                  <w:caps/>
                  <w:sz w:val="24"/>
                </w:rPr>
                <w:t>ARMY FLYINg MUseUM  202</w:t>
              </w:r>
            </w:sdtContent>
          </w:sdt>
          <w:r w:rsidR="00B31870">
            <w:rPr>
              <w:b/>
              <w:bCs/>
              <w:caps/>
              <w:sz w:val="24"/>
            </w:rPr>
            <w:t>6</w:t>
          </w:r>
          <w:r>
            <w:rPr>
              <w:b/>
              <w:bCs/>
              <w:color w:val="76923C" w:themeColor="accent3" w:themeShade="BF"/>
              <w:sz w:val="24"/>
            </w:rPr>
            <w:t>]</w:t>
          </w:r>
        </w:p>
      </w:tc>
    </w:tr>
  </w:tbl>
  <w:p w14:paraId="3B44C38E" w14:textId="77777777" w:rsidR="005A3193" w:rsidRDefault="005A3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71C3" w14:textId="77777777" w:rsidR="00B31870" w:rsidRDefault="00B31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A7D9F"/>
    <w:multiLevelType w:val="hybridMultilevel"/>
    <w:tmpl w:val="0FDA9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159B3"/>
    <w:multiLevelType w:val="hybridMultilevel"/>
    <w:tmpl w:val="1406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04F17"/>
    <w:multiLevelType w:val="hybridMultilevel"/>
    <w:tmpl w:val="F036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10755">
    <w:abstractNumId w:val="1"/>
  </w:num>
  <w:num w:numId="2" w16cid:durableId="50034011">
    <w:abstractNumId w:val="0"/>
  </w:num>
  <w:num w:numId="3" w16cid:durableId="13194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03"/>
    <w:rsid w:val="00016645"/>
    <w:rsid w:val="000F507A"/>
    <w:rsid w:val="0010179E"/>
    <w:rsid w:val="001968AB"/>
    <w:rsid w:val="001D58EF"/>
    <w:rsid w:val="00291CDA"/>
    <w:rsid w:val="002C1282"/>
    <w:rsid w:val="002E1A4B"/>
    <w:rsid w:val="002E3741"/>
    <w:rsid w:val="002F6D98"/>
    <w:rsid w:val="00311399"/>
    <w:rsid w:val="0031545A"/>
    <w:rsid w:val="003246B3"/>
    <w:rsid w:val="00336920"/>
    <w:rsid w:val="003D130C"/>
    <w:rsid w:val="00403B22"/>
    <w:rsid w:val="00524E5C"/>
    <w:rsid w:val="00573530"/>
    <w:rsid w:val="005A3193"/>
    <w:rsid w:val="005A7BB9"/>
    <w:rsid w:val="00601BDD"/>
    <w:rsid w:val="00607583"/>
    <w:rsid w:val="0065299B"/>
    <w:rsid w:val="006B530B"/>
    <w:rsid w:val="006E331E"/>
    <w:rsid w:val="007127E4"/>
    <w:rsid w:val="007343A6"/>
    <w:rsid w:val="007400C3"/>
    <w:rsid w:val="00757C6D"/>
    <w:rsid w:val="00760F13"/>
    <w:rsid w:val="0078412D"/>
    <w:rsid w:val="00891926"/>
    <w:rsid w:val="008E6CED"/>
    <w:rsid w:val="00944F2C"/>
    <w:rsid w:val="00992CB0"/>
    <w:rsid w:val="00A75161"/>
    <w:rsid w:val="00A900AC"/>
    <w:rsid w:val="00B31870"/>
    <w:rsid w:val="00BA4474"/>
    <w:rsid w:val="00BE5205"/>
    <w:rsid w:val="00CB388C"/>
    <w:rsid w:val="00CC686E"/>
    <w:rsid w:val="00CE25A1"/>
    <w:rsid w:val="00D908E5"/>
    <w:rsid w:val="00E16A65"/>
    <w:rsid w:val="00EF349A"/>
    <w:rsid w:val="00F16995"/>
    <w:rsid w:val="00F92303"/>
    <w:rsid w:val="00FD0EFB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C4E5"/>
  <w15:docId w15:val="{8D2EC460-C9F2-4ABF-8B2F-38BA1CA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3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03"/>
  </w:style>
  <w:style w:type="paragraph" w:styleId="Footer">
    <w:name w:val="footer"/>
    <w:basedOn w:val="Normal"/>
    <w:link w:val="FooterChar"/>
    <w:uiPriority w:val="99"/>
    <w:unhideWhenUsed/>
    <w:rsid w:val="00F9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03"/>
  </w:style>
  <w:style w:type="paragraph" w:styleId="BalloonText">
    <w:name w:val="Balloon Text"/>
    <w:basedOn w:val="Normal"/>
    <w:link w:val="BalloonTextChar"/>
    <w:uiPriority w:val="99"/>
    <w:semiHidden/>
    <w:unhideWhenUsed/>
    <w:rsid w:val="00F9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90108762FB48BDA09A5835BE3EE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26D0-67B4-4DCF-AD8E-8E2389045D42}"/>
      </w:docPartPr>
      <w:docPartBody>
        <w:p w:rsidR="00E275DF" w:rsidRDefault="00A62DD6" w:rsidP="00A62DD6">
          <w:pPr>
            <w:pStyle w:val="4D90108762FB48BDA09A5835BE3EEA79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CDA92BF689FC40B7B09E002447E7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0967-8599-47DB-805F-310AFCFD7A65}"/>
      </w:docPartPr>
      <w:docPartBody>
        <w:p w:rsidR="00E275DF" w:rsidRDefault="00A62DD6" w:rsidP="00A62DD6">
          <w:pPr>
            <w:pStyle w:val="CDA92BF689FC40B7B09E002447E7CE43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42C"/>
    <w:rsid w:val="001207F5"/>
    <w:rsid w:val="00382BF7"/>
    <w:rsid w:val="004A59B7"/>
    <w:rsid w:val="0086242C"/>
    <w:rsid w:val="008E6CED"/>
    <w:rsid w:val="009B6DFC"/>
    <w:rsid w:val="00A456CA"/>
    <w:rsid w:val="00A62DD6"/>
    <w:rsid w:val="00A900AC"/>
    <w:rsid w:val="00D86C67"/>
    <w:rsid w:val="00E275DF"/>
    <w:rsid w:val="00E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0108762FB48BDA09A5835BE3EEA79">
    <w:name w:val="4D90108762FB48BDA09A5835BE3EEA79"/>
    <w:rsid w:val="00A62DD6"/>
  </w:style>
  <w:style w:type="paragraph" w:customStyle="1" w:styleId="CDA92BF689FC40B7B09E002447E7CE43">
    <w:name w:val="CDA92BF689FC40B7B09E002447E7CE43"/>
    <w:rsid w:val="00A62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Information for Teachers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E71550-3B45-4B3A-86AD-4347E558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ARMY FLYINg MUseUM  2024 Version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FLYINg MUseUM  202</dc:title>
  <dc:creator>Education</dc:creator>
  <cp:lastModifiedBy>Joanna Wenman</cp:lastModifiedBy>
  <cp:revision>12</cp:revision>
  <cp:lastPrinted>2020-02-11T16:15:00Z</cp:lastPrinted>
  <dcterms:created xsi:type="dcterms:W3CDTF">2026-01-16T15:48:00Z</dcterms:created>
  <dcterms:modified xsi:type="dcterms:W3CDTF">2026-01-16T15:56:00Z</dcterms:modified>
</cp:coreProperties>
</file>